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0D" w:rsidRDefault="000238E1" w:rsidP="0027492D">
      <w:pPr>
        <w:pStyle w:val="Balk1"/>
        <w:spacing w:after="0" w:afterAutospac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BİRİM FİYAT TEKLİF MEKTUBU</w:t>
      </w:r>
    </w:p>
    <w:tbl>
      <w:tblPr>
        <w:tblW w:w="95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375"/>
      </w:tblGrid>
      <w:tr w:rsidR="00DD3C0D" w:rsidTr="0027492D">
        <w:trPr>
          <w:cantSplit/>
          <w:trHeight w:val="256"/>
        </w:trPr>
        <w:tc>
          <w:tcPr>
            <w:tcW w:w="957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D3C0D" w:rsidRDefault="000238E1" w:rsidP="005F68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DİCLE KALKINMA AJANSI SATIN ALMA KOMİSYONU BAŞKANLIĞINA</w:t>
            </w:r>
          </w:p>
        </w:tc>
      </w:tr>
      <w:tr w:rsidR="00DD3C0D" w:rsidTr="0027492D">
        <w:trPr>
          <w:trHeight w:val="264"/>
        </w:trPr>
        <w:tc>
          <w:tcPr>
            <w:tcW w:w="4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D3C0D" w:rsidRDefault="000238E1" w:rsidP="00844E92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Teklif sahibinin</w:t>
            </w:r>
          </w:p>
        </w:tc>
        <w:tc>
          <w:tcPr>
            <w:tcW w:w="53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D3C0D" w:rsidRDefault="00DD3C0D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DD3C0D" w:rsidTr="0027492D">
        <w:trPr>
          <w:trHeight w:val="25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[Adı Soyadı/Ticaret Unvanı]</w:t>
            </w:r>
            <w:r>
              <w:rPr>
                <w:rFonts w:ascii="Times New Roman" w:hAnsi="Times New Roman"/>
              </w:rPr>
              <w:t>, Uyruğu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before="10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:  </w:t>
            </w:r>
          </w:p>
        </w:tc>
      </w:tr>
      <w:tr w:rsidR="00DD3C0D" w:rsidTr="0027492D">
        <w:trPr>
          <w:trHeight w:val="264"/>
        </w:trPr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Açık tebligat adresi</w:t>
            </w: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DD3C0D" w:rsidTr="0027492D">
        <w:trPr>
          <w:trHeight w:val="264"/>
        </w:trPr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olduğu vergi dairesi ve vergi numarası</w:t>
            </w: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DD3C0D" w:rsidTr="0027492D">
        <w:trPr>
          <w:trHeight w:val="264"/>
        </w:trPr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ve faks numarası</w:t>
            </w: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DD3C0D" w:rsidTr="005F68F5">
        <w:trPr>
          <w:trHeight w:val="80"/>
        </w:trPr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Elektronik posta adresi (varsa)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D" w:rsidRDefault="00023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: </w:t>
            </w:r>
          </w:p>
        </w:tc>
      </w:tr>
    </w:tbl>
    <w:p w:rsidR="00DD3C0D" w:rsidRDefault="0027492D" w:rsidP="002749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Ajansın</w:t>
      </w:r>
      <w:r w:rsidR="000238E1">
        <w:rPr>
          <w:rFonts w:ascii="Times New Roman" w:hAnsi="Times New Roman"/>
          <w:b/>
          <w:bCs/>
          <w:lang w:val="en-US"/>
        </w:rPr>
        <w:t xml:space="preserve">ız tarafından satın alımı yapılacak </w:t>
      </w:r>
      <w:r w:rsidR="00427D2A">
        <w:rPr>
          <w:rFonts w:ascii="Times New Roman" w:hAnsi="Times New Roman"/>
          <w:b/>
          <w:bCs/>
          <w:lang w:val="en-US"/>
        </w:rPr>
        <w:t>olan “</w:t>
      </w:r>
      <w:r w:rsidR="001B49DD" w:rsidRPr="001B49DD">
        <w:rPr>
          <w:rFonts w:ascii="Times New Roman" w:hAnsi="Times New Roman"/>
          <w:b/>
          <w:bCs/>
          <w:color w:val="333333"/>
          <w:shd w:val="clear" w:color="auto" w:fill="FFFFFF"/>
        </w:rPr>
        <w:t>Mardin Tekstil Ve Hazır Giyim Sektör Raporu Hazırlanması Hizmet Alımı İşi</w:t>
      </w:r>
      <w:r w:rsidR="0025385F" w:rsidRPr="0025385F">
        <w:rPr>
          <w:rFonts w:ascii="Times New Roman" w:hAnsi="Times New Roman"/>
          <w:b/>
          <w:bCs/>
          <w:color w:val="333333"/>
          <w:shd w:val="clear" w:color="auto" w:fill="FFFFFF"/>
        </w:rPr>
        <w:t>”</w:t>
      </w:r>
      <w:r w:rsidR="0025385F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 w:rsidR="000238E1">
        <w:rPr>
          <w:rFonts w:ascii="Times New Roman" w:hAnsi="Times New Roman"/>
        </w:rPr>
        <w:t>işine ait ol</w:t>
      </w:r>
      <w:r w:rsidR="00456B44">
        <w:rPr>
          <w:rFonts w:ascii="Times New Roman" w:hAnsi="Times New Roman"/>
        </w:rPr>
        <w:t xml:space="preserve">arak aşağıda belirtilen işler </w:t>
      </w:r>
      <w:r w:rsidR="000238E1">
        <w:rPr>
          <w:rFonts w:ascii="Times New Roman" w:hAnsi="Times New Roman"/>
        </w:rPr>
        <w:t xml:space="preserve">herhangi </w:t>
      </w:r>
      <w:r w:rsidR="0025385F">
        <w:rPr>
          <w:rFonts w:ascii="Times New Roman" w:hAnsi="Times New Roman"/>
        </w:rPr>
        <w:t xml:space="preserve">bir ayrım ve sınırlama yapmadan </w:t>
      </w:r>
      <w:r w:rsidR="000238E1">
        <w:rPr>
          <w:rFonts w:ascii="Times New Roman" w:hAnsi="Times New Roman"/>
        </w:rPr>
        <w:t>bütün koşullarıyla kabul edilmiştir. Söz konusu işe ilişkin olarak aşağıdaki hususları içeren te</w:t>
      </w:r>
      <w:r w:rsidR="0025385F">
        <w:rPr>
          <w:rFonts w:ascii="Times New Roman" w:hAnsi="Times New Roman"/>
        </w:rPr>
        <w:t>klifimizin kabulünü arz ederiz.</w:t>
      </w:r>
    </w:p>
    <w:p w:rsidR="00DD3C0D" w:rsidRDefault="000238E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Taahhüdün yerine getirilmesine ilişkin olarak teklif fiyata dâhil olması öngörülen bütün masraflar teklifimize dâhildir.</w:t>
      </w:r>
    </w:p>
    <w:p w:rsidR="00DD3C0D" w:rsidRDefault="000238E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Teklifimiz teklif tarihinden itibaren </w:t>
      </w:r>
      <w:r>
        <w:rPr>
          <w:rFonts w:ascii="Times New Roman" w:hAnsi="Times New Roman"/>
          <w:b/>
          <w:i/>
        </w:rPr>
        <w:t>30 (Otuz)</w:t>
      </w:r>
      <w:r>
        <w:rPr>
          <w:rFonts w:ascii="Times New Roman" w:hAnsi="Times New Roman"/>
        </w:rPr>
        <w:t xml:space="preserve"> takvim günü geçerlidir. Bu süre içinde sözleşme imzalanması durumunda teklif edilen fiyatlar </w:t>
      </w:r>
      <w:r w:rsidR="0025385F">
        <w:rPr>
          <w:rFonts w:ascii="Times New Roman" w:hAnsi="Times New Roman"/>
        </w:rPr>
        <w:t>yılsonuna</w:t>
      </w:r>
      <w:r>
        <w:rPr>
          <w:rFonts w:ascii="Times New Roman" w:hAnsi="Times New Roman"/>
        </w:rPr>
        <w:t xml:space="preserve"> kadar geçerli olan fiyatlardır. </w:t>
      </w:r>
    </w:p>
    <w:p w:rsidR="00DD3C0D" w:rsidRDefault="000238E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Satın alma konusu iş için kendimiz veya başkaları adına doğrudan veya dolaylı olarak, asaleten veya vekâleten birden fazla teklif vermediğimizi beyan ediyoruz.</w:t>
      </w:r>
    </w:p>
    <w:p w:rsidR="00DD3C0D" w:rsidRDefault="000238E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Aldığınız herhangi bir teklifi veya en düşük teklifi seçmek zorunda olmadığınızı kabul ediyoruz.</w:t>
      </w:r>
    </w:p>
    <w:p w:rsidR="00DD3C0D" w:rsidRDefault="000238E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Satın alma konusu işle ilgili olmak üzere ajansınız tarafından yapılacak/yaptırılacak diğer işlerde, ajansınızın çıkarlarına aykırı düşecek hiçbir eylem ve oluşum içinde olmayacağımızı taahhüt ediyoruz.</w:t>
      </w:r>
    </w:p>
    <w:p w:rsidR="00DD3C0D" w:rsidRDefault="000238E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Teklifler Türkiye için tüm gönderiler için geçerlidir.</w:t>
      </w:r>
    </w:p>
    <w:p w:rsidR="0025385F" w:rsidRDefault="0025385F" w:rsidP="0025385F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Satın alma konusu işin bu dokümanın ayrılmaz bir parçası olan teknik şartnamesinde belirtilen şartları sağladığımızı, talep edilen işleri yapmayı kabul ve taahhüt ederiz.</w:t>
      </w:r>
    </w:p>
    <w:p w:rsidR="00DD3C0D" w:rsidRDefault="000238E1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Satın alma konusu işin aşağıdaki tabloda belirtilen birim fiyatlar karşılığında yapmayı kabul ve taahhüt ederiz.</w:t>
      </w:r>
    </w:p>
    <w:p w:rsidR="00DD3C0D" w:rsidRDefault="000238E1" w:rsidP="00844E92">
      <w:pPr>
        <w:pStyle w:val="ListeParagraf"/>
        <w:spacing w:after="0"/>
        <w:ind w:left="11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Saygılarımızla,</w:t>
      </w:r>
    </w:p>
    <w:tbl>
      <w:tblPr>
        <w:tblW w:w="8803" w:type="dxa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934"/>
        <w:gridCol w:w="2332"/>
      </w:tblGrid>
      <w:tr w:rsidR="00340208" w:rsidTr="00340208">
        <w:trPr>
          <w:cantSplit/>
          <w:trHeight w:val="14"/>
        </w:trPr>
        <w:tc>
          <w:tcPr>
            <w:tcW w:w="4537" w:type="dxa"/>
            <w:shd w:val="clear" w:color="000000" w:fill="FFFFFF"/>
            <w:noWrap/>
            <w:vAlign w:val="bottom"/>
          </w:tcPr>
          <w:p w:rsidR="00340208" w:rsidRDefault="00340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İşin Adı</w:t>
            </w:r>
          </w:p>
        </w:tc>
        <w:tc>
          <w:tcPr>
            <w:tcW w:w="1934" w:type="dxa"/>
            <w:shd w:val="clear" w:color="000000" w:fill="FFFFFF"/>
            <w:noWrap/>
            <w:vAlign w:val="bottom"/>
          </w:tcPr>
          <w:p w:rsidR="00340208" w:rsidRDefault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Birim/Adet</w:t>
            </w:r>
          </w:p>
        </w:tc>
        <w:tc>
          <w:tcPr>
            <w:tcW w:w="2332" w:type="dxa"/>
            <w:shd w:val="clear" w:color="000000" w:fill="FFFFFF"/>
            <w:noWrap/>
            <w:vAlign w:val="bottom"/>
          </w:tcPr>
          <w:p w:rsidR="00340208" w:rsidRDefault="00340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Toplam (KDV Hariç)</w:t>
            </w:r>
          </w:p>
        </w:tc>
      </w:tr>
      <w:tr w:rsidR="00340208" w:rsidTr="00340208">
        <w:trPr>
          <w:cantSplit/>
          <w:trHeight w:val="299"/>
        </w:trPr>
        <w:tc>
          <w:tcPr>
            <w:tcW w:w="4537" w:type="dxa"/>
            <w:shd w:val="clear" w:color="000000" w:fill="FFFFFF"/>
            <w:noWrap/>
          </w:tcPr>
          <w:p w:rsidR="00340208" w:rsidRDefault="00340208" w:rsidP="00904795">
            <w:pPr>
              <w:spacing w:after="0" w:line="240" w:lineRule="auto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Mardin Tekstil Ve Hazır Giyim Sektör Raporu Hazırlanması</w:t>
            </w:r>
          </w:p>
        </w:tc>
        <w:tc>
          <w:tcPr>
            <w:tcW w:w="1934" w:type="dxa"/>
            <w:shd w:val="clear" w:color="000000" w:fill="FFFFFF"/>
            <w:noWrap/>
            <w:vAlign w:val="center"/>
          </w:tcPr>
          <w:p w:rsidR="00340208" w:rsidRDefault="00340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2" w:type="dxa"/>
            <w:shd w:val="clear" w:color="000000" w:fill="FFFFFF"/>
            <w:noWrap/>
            <w:vAlign w:val="center"/>
          </w:tcPr>
          <w:p w:rsidR="00340208" w:rsidRDefault="00340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3C0D" w:rsidTr="00340208">
        <w:trPr>
          <w:cantSplit/>
          <w:trHeight w:val="77"/>
        </w:trPr>
        <w:tc>
          <w:tcPr>
            <w:tcW w:w="6471" w:type="dxa"/>
            <w:gridSpan w:val="2"/>
            <w:shd w:val="clear" w:color="000000" w:fill="FFFFFF"/>
            <w:noWrap/>
            <w:vAlign w:val="center"/>
          </w:tcPr>
          <w:p w:rsidR="00DD3C0D" w:rsidRDefault="0002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TOPLAM           KDV  Hariç</w:t>
            </w:r>
          </w:p>
        </w:tc>
        <w:tc>
          <w:tcPr>
            <w:tcW w:w="2332" w:type="dxa"/>
            <w:shd w:val="clear" w:color="000000" w:fill="FFFFFF"/>
            <w:noWrap/>
            <w:vAlign w:val="center"/>
          </w:tcPr>
          <w:p w:rsidR="00DD3C0D" w:rsidRDefault="00DD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D3C0D" w:rsidRDefault="000238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DD3C0D" w:rsidRDefault="000238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Tarih</w:t>
      </w:r>
    </w:p>
    <w:p w:rsidR="00DD3C0D" w:rsidRDefault="000238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  <w:t>Ad SOYAD/Unvan-(Kaşe)</w:t>
      </w:r>
    </w:p>
    <w:sectPr w:rsidR="00DD3C0D" w:rsidSect="005F68F5">
      <w:footnotePr>
        <w:numRestart w:val="eachSect"/>
      </w:footnotePr>
      <w:pgSz w:w="11906" w:h="16838"/>
      <w:pgMar w:top="514" w:right="1418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5" w:rsidRDefault="000941B5">
      <w:pPr>
        <w:spacing w:after="0" w:line="240" w:lineRule="auto"/>
      </w:pPr>
      <w:r>
        <w:separator/>
      </w:r>
    </w:p>
  </w:endnote>
  <w:endnote w:type="continuationSeparator" w:id="0">
    <w:p w:rsidR="000941B5" w:rsidRDefault="0009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mnesty trade gothic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5" w:rsidRDefault="000941B5">
      <w:pPr>
        <w:spacing w:after="0" w:line="240" w:lineRule="auto"/>
      </w:pPr>
      <w:r>
        <w:separator/>
      </w:r>
    </w:p>
  </w:footnote>
  <w:footnote w:type="continuationSeparator" w:id="0">
    <w:p w:rsidR="000941B5" w:rsidRDefault="0009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2453"/>
    <w:multiLevelType w:val="hybridMultilevel"/>
    <w:tmpl w:val="632CE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0B65"/>
    <w:multiLevelType w:val="hybridMultilevel"/>
    <w:tmpl w:val="A5A2C6B8"/>
    <w:lvl w:ilvl="0" w:tplc="0E841E58">
      <w:start w:val="1"/>
      <w:numFmt w:val="decimal"/>
      <w:lvlText w:val="%1-"/>
      <w:lvlJc w:val="left"/>
      <w:pPr>
        <w:ind w:left="1176" w:hanging="750"/>
      </w:pPr>
      <w:rPr>
        <w:rFonts w:hint="default"/>
        <w:sz w:val="24"/>
      </w:rPr>
    </w:lvl>
    <w:lvl w:ilvl="1" w:tplc="782C8B48">
      <w:start w:val="1"/>
      <w:numFmt w:val="lowerLetter"/>
      <w:lvlText w:val="%2."/>
      <w:lvlJc w:val="left"/>
      <w:pPr>
        <w:ind w:left="1506" w:hanging="360"/>
      </w:pPr>
    </w:lvl>
    <w:lvl w:ilvl="2" w:tplc="D80E0C5A">
      <w:start w:val="1"/>
      <w:numFmt w:val="lowerRoman"/>
      <w:lvlText w:val="%3."/>
      <w:lvlJc w:val="right"/>
      <w:pPr>
        <w:ind w:left="2226" w:hanging="180"/>
      </w:pPr>
    </w:lvl>
    <w:lvl w:ilvl="3" w:tplc="49CEC410">
      <w:start w:val="1"/>
      <w:numFmt w:val="decimal"/>
      <w:lvlText w:val="%4."/>
      <w:lvlJc w:val="left"/>
      <w:pPr>
        <w:ind w:left="2946" w:hanging="360"/>
      </w:pPr>
    </w:lvl>
    <w:lvl w:ilvl="4" w:tplc="2DB4B38C">
      <w:start w:val="1"/>
      <w:numFmt w:val="lowerLetter"/>
      <w:lvlText w:val="%5."/>
      <w:lvlJc w:val="left"/>
      <w:pPr>
        <w:ind w:left="3666" w:hanging="360"/>
      </w:pPr>
    </w:lvl>
    <w:lvl w:ilvl="5" w:tplc="76E8074E">
      <w:start w:val="1"/>
      <w:numFmt w:val="lowerRoman"/>
      <w:lvlText w:val="%6."/>
      <w:lvlJc w:val="right"/>
      <w:pPr>
        <w:ind w:left="4386" w:hanging="180"/>
      </w:pPr>
    </w:lvl>
    <w:lvl w:ilvl="6" w:tplc="A822B0F0">
      <w:start w:val="1"/>
      <w:numFmt w:val="decimal"/>
      <w:lvlText w:val="%7."/>
      <w:lvlJc w:val="left"/>
      <w:pPr>
        <w:ind w:left="5106" w:hanging="360"/>
      </w:pPr>
    </w:lvl>
    <w:lvl w:ilvl="7" w:tplc="744AC1C2">
      <w:start w:val="1"/>
      <w:numFmt w:val="lowerLetter"/>
      <w:lvlText w:val="%8."/>
      <w:lvlJc w:val="left"/>
      <w:pPr>
        <w:ind w:left="5826" w:hanging="360"/>
      </w:pPr>
    </w:lvl>
    <w:lvl w:ilvl="8" w:tplc="BAE0B9A2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012617"/>
    <w:multiLevelType w:val="hybridMultilevel"/>
    <w:tmpl w:val="DE12EB8E"/>
    <w:lvl w:ilvl="0" w:tplc="47CCBE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80A6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C1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2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6D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61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40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E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83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0D"/>
    <w:rsid w:val="000238E1"/>
    <w:rsid w:val="000941B5"/>
    <w:rsid w:val="001B49DD"/>
    <w:rsid w:val="0025385F"/>
    <w:rsid w:val="0027492D"/>
    <w:rsid w:val="00340208"/>
    <w:rsid w:val="00372DD6"/>
    <w:rsid w:val="00373B0E"/>
    <w:rsid w:val="00427D2A"/>
    <w:rsid w:val="00456B44"/>
    <w:rsid w:val="00523FED"/>
    <w:rsid w:val="00582CC2"/>
    <w:rsid w:val="005F68F5"/>
    <w:rsid w:val="00660B0B"/>
    <w:rsid w:val="006F040D"/>
    <w:rsid w:val="00700FE2"/>
    <w:rsid w:val="007838F3"/>
    <w:rsid w:val="00844E92"/>
    <w:rsid w:val="00904795"/>
    <w:rsid w:val="00A24566"/>
    <w:rsid w:val="00B71DC8"/>
    <w:rsid w:val="00C96868"/>
    <w:rsid w:val="00D57ABA"/>
    <w:rsid w:val="00DB4F58"/>
    <w:rsid w:val="00DD3C0D"/>
    <w:rsid w:val="00FA56AC"/>
    <w:rsid w:val="00FC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57F6E-D37A-4DEA-8AD4-4F5033B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000000"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basedOn w:val="VarsaylanParagrafYazTipi"/>
    <w:uiPriority w:val="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Arial" w:eastAsia="Arial" w:hAnsi="Arial" w:cs="Arial"/>
      <w:sz w:val="3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="Arial" w:eastAsia="Arial" w:hAnsi="Arial" w:cs="Arial"/>
      <w:sz w:val="30"/>
      <w:szCs w:val="3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VarsaylanParagrafYazTipi"/>
    <w:uiPriority w:val="10"/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00"/>
    </w:pPr>
    <w:rPr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character" w:customStyle="1" w:styleId="HeaderChar">
    <w:name w:val="Header Char"/>
    <w:basedOn w:val="VarsaylanParagrafYazTip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VarsaylanParagrafYazTip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ltBilgiChar">
    <w:name w:val="Alt Bilgi Char"/>
    <w:link w:val="AltBilgi"/>
    <w:uiPriority w:val="99"/>
  </w:style>
  <w:style w:type="table" w:customStyle="1" w:styleId="TableGridLight">
    <w:name w:val="Table Grid Light"/>
    <w:basedOn w:val="NormalTablo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DzTablo1">
    <w:name w:val="Plain Table 1"/>
    <w:basedOn w:val="NormalTablo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DzTablo2">
    <w:name w:val="Plain Table 2"/>
    <w:basedOn w:val="NormalTablo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4">
    <w:name w:val="Plain Table 4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5">
    <w:name w:val="Plain Table 5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KlavuzTablo1Ak">
    <w:name w:val="Grid Table 1 Light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KlavuzTablo2">
    <w:name w:val="Grid Table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3">
    <w:name w:val="Grid Table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uTablo4">
    <w:name w:val="Grid Table 4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5Koyu">
    <w:name w:val="Grid Table 5 Dark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KlavuzTablo6Renkli">
    <w:name w:val="Grid Table 6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KlavuzTablo7Renkli">
    <w:name w:val="Grid Table 7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Tablo1Ak">
    <w:name w:val="List Table 1 Light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Tablo2">
    <w:name w:val="List Table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3">
    <w:name w:val="List Table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Tablo4">
    <w:name w:val="List Table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5-Koyu">
    <w:name w:val="List Table 5 Dark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Tablo6Renkli">
    <w:name w:val="List Table 6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Tablo7Renkli">
    <w:name w:val="List Table 7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Kpr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SonnotMetniChar">
    <w:name w:val="Sonnot Metni Char"/>
    <w:link w:val="SonnotMetni"/>
    <w:uiPriority w:val="99"/>
    <w:rPr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paragraph" w:styleId="ekillerTablosu">
    <w:name w:val="table of figures"/>
    <w:basedOn w:val="Normal"/>
    <w:next w:val="Normal"/>
    <w:uiPriority w:val="99"/>
    <w:unhideWhenUsed/>
    <w:pPr>
      <w:spacing w:after="0"/>
    </w:pPr>
  </w:style>
  <w:style w:type="paragraph" w:styleId="KonuBal">
    <w:name w:val="Title"/>
    <w:basedOn w:val="Normal"/>
    <w:next w:val="Normal"/>
    <w:link w:val="KonuBalChar"/>
    <w:qFormat/>
    <w:pPr>
      <w:widowControl w:val="0"/>
      <w:spacing w:after="480" w:line="360" w:lineRule="atLeast"/>
    </w:pPr>
    <w:rPr>
      <w:rFonts w:ascii="Times New Roman" w:hAnsi="Times New Roman" w:cs="Arial"/>
      <w:b/>
      <w:bCs/>
      <w:sz w:val="24"/>
      <w:szCs w:val="48"/>
      <w:u w:val="single"/>
      <w:lang w:val="en-GB"/>
    </w:rPr>
  </w:style>
  <w:style w:type="character" w:customStyle="1" w:styleId="KonuBalChar">
    <w:name w:val="Konu Başlığı Char"/>
    <w:basedOn w:val="VarsaylanParagrafYazTipi"/>
    <w:link w:val="KonuBal"/>
    <w:rPr>
      <w:rFonts w:ascii="Times New Roman" w:eastAsia="Times New Roman" w:hAnsi="Times New Roman" w:cs="Arial"/>
      <w:b/>
      <w:bCs/>
      <w:sz w:val="24"/>
      <w:szCs w:val="48"/>
      <w:u w:val="single"/>
      <w:lang w:val="en-GB" w:eastAsia="en-US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="Verdana" w:eastAsia="Times New Roman" w:hAnsi="Verdana" w:cs="Times New Roman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Normal"/>
    <w:pPr>
      <w:spacing w:after="0" w:line="240" w:lineRule="auto"/>
      <w:ind w:firstLine="567"/>
      <w:jc w:val="both"/>
    </w:pPr>
    <w:rPr>
      <w:rFonts w:ascii="Arial" w:hAnsi="Arial"/>
      <w:sz w:val="24"/>
      <w:szCs w:val="20"/>
    </w:rPr>
  </w:style>
  <w:style w:type="character" w:customStyle="1" w:styleId="A7">
    <w:name w:val="A7"/>
    <w:uiPriority w:val="99"/>
    <w:rPr>
      <w:rFonts w:cs="amnesty trade gothic"/>
      <w:color w:val="000000"/>
      <w:sz w:val="68"/>
      <w:szCs w:val="68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1352E-4E64-4E7C-95E7-58977CF2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Nihat BULUNTU</dc:creator>
  <cp:lastModifiedBy>Halis Tüncel</cp:lastModifiedBy>
  <cp:revision>4</cp:revision>
  <dcterms:created xsi:type="dcterms:W3CDTF">2024-06-25T11:56:00Z</dcterms:created>
  <dcterms:modified xsi:type="dcterms:W3CDTF">2024-06-25T12:11:00Z</dcterms:modified>
</cp:coreProperties>
</file>